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E0" w:rsidRPr="003A45F7" w:rsidRDefault="00C818E0" w:rsidP="00201936">
      <w:pPr>
        <w:shd w:val="clear" w:color="auto" w:fill="FFFFFF"/>
        <w:spacing w:after="150" w:line="345" w:lineRule="atLeast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A45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Услуги, предоставляемые ГУ «</w:t>
      </w:r>
      <w:proofErr w:type="spellStart"/>
      <w:r w:rsidRPr="003A45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Солигорский</w:t>
      </w:r>
      <w:proofErr w:type="spellEnd"/>
      <w:r w:rsidRPr="003A45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районный территориальный центр социального обслуживания населения» </w:t>
      </w:r>
      <w:bookmarkStart w:id="0" w:name="_GoBack"/>
      <w:bookmarkEnd w:id="0"/>
      <w:r w:rsidRPr="003A45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семьям, воспитывающим детей-инвалидов</w:t>
      </w:r>
    </w:p>
    <w:p w:rsidR="005343E8" w:rsidRDefault="00C818E0" w:rsidP="00201936">
      <w:pPr>
        <w:shd w:val="clear" w:color="auto" w:fill="FFFFFF"/>
        <w:spacing w:after="150" w:line="345" w:lineRule="atLeast"/>
        <w:outlineLvl w:val="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0400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(г. Солигорск, ул. Козлова, 8)</w:t>
      </w:r>
    </w:p>
    <w:p w:rsidR="00065071" w:rsidRPr="00E0400A" w:rsidRDefault="00065071" w:rsidP="003A45F7">
      <w:pPr>
        <w:shd w:val="clear" w:color="auto" w:fill="FFFFFF"/>
        <w:spacing w:after="150" w:line="34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343E8" w:rsidRPr="00B75ECC" w:rsidRDefault="005343E8" w:rsidP="00065071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75ECC">
        <w:rPr>
          <w:sz w:val="26"/>
          <w:szCs w:val="26"/>
        </w:rPr>
        <w:t xml:space="preserve">Согласно Инструкции 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Беларусь, утвержденной постановлением Министерства социальной защиты Республики Беларусь от 03.08.2001 № 9, </w:t>
      </w:r>
      <w:r w:rsidRPr="00B75ECC">
        <w:rPr>
          <w:b/>
          <w:sz w:val="26"/>
          <w:szCs w:val="26"/>
        </w:rPr>
        <w:t>материальная помощь из средств Фонда социальной защиты населения Министерства труда и социальной защиты Республики</w:t>
      </w:r>
      <w:r w:rsidR="00E0400A" w:rsidRPr="00B75ECC">
        <w:rPr>
          <w:sz w:val="26"/>
          <w:szCs w:val="26"/>
        </w:rPr>
        <w:t xml:space="preserve"> </w:t>
      </w:r>
      <w:r w:rsidR="00E0400A" w:rsidRPr="00B75ECC">
        <w:rPr>
          <w:b/>
          <w:sz w:val="26"/>
          <w:szCs w:val="26"/>
        </w:rPr>
        <w:t>Беларусь</w:t>
      </w:r>
      <w:r w:rsidRPr="00B75ECC">
        <w:rPr>
          <w:sz w:val="26"/>
          <w:szCs w:val="26"/>
        </w:rPr>
        <w:t xml:space="preserve"> оказывается детям-инвалидам органами по труду, занятости и социальной защите по месту получения</w:t>
      </w:r>
      <w:proofErr w:type="gramEnd"/>
      <w:r w:rsidRPr="00B75ECC">
        <w:rPr>
          <w:sz w:val="26"/>
          <w:szCs w:val="26"/>
        </w:rPr>
        <w:t xml:space="preserve"> пенсии в случаях: </w:t>
      </w:r>
    </w:p>
    <w:p w:rsidR="005343E8" w:rsidRPr="00B75ECC" w:rsidRDefault="005343E8" w:rsidP="00065071">
      <w:pPr>
        <w:pStyle w:val="p-normal"/>
        <w:shd w:val="clear" w:color="auto" w:fill="FFFFFF"/>
        <w:spacing w:before="0" w:beforeAutospacing="0" w:after="0" w:afterAutospacing="0"/>
        <w:ind w:left="708" w:firstLine="1"/>
        <w:jc w:val="both"/>
        <w:rPr>
          <w:color w:val="242424"/>
          <w:sz w:val="26"/>
          <w:szCs w:val="26"/>
        </w:rPr>
      </w:pPr>
      <w:r w:rsidRPr="00B75ECC">
        <w:rPr>
          <w:rStyle w:val="word-wrapper"/>
          <w:color w:val="242424"/>
          <w:sz w:val="26"/>
          <w:szCs w:val="26"/>
        </w:rPr>
        <w:t>причинения вреда их здоровью и (или) имуществу в результате стихийных  (пожаров, засух, наводнений и других), техногенных катастроф, краж личного имущества;</w:t>
      </w:r>
    </w:p>
    <w:p w:rsidR="005343E8" w:rsidRPr="00B75ECC" w:rsidRDefault="005343E8" w:rsidP="00065071">
      <w:pPr>
        <w:pStyle w:val="p-normal"/>
        <w:shd w:val="clear" w:color="auto" w:fill="FFFFFF"/>
        <w:spacing w:before="0" w:beforeAutospacing="0" w:after="0" w:afterAutospacing="0"/>
        <w:ind w:left="708" w:firstLine="1"/>
        <w:jc w:val="both"/>
        <w:rPr>
          <w:color w:val="242424"/>
          <w:sz w:val="26"/>
          <w:szCs w:val="26"/>
        </w:rPr>
      </w:pPr>
      <w:r w:rsidRPr="00B75ECC">
        <w:rPr>
          <w:rStyle w:val="word-wrapper"/>
          <w:color w:val="242424"/>
          <w:sz w:val="26"/>
          <w:szCs w:val="26"/>
        </w:rP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</w:t>
      </w:r>
    </w:p>
    <w:p w:rsidR="005343E8" w:rsidRPr="00B75ECC" w:rsidRDefault="003A45F7" w:rsidP="00065071">
      <w:pPr>
        <w:shd w:val="clear" w:color="auto" w:fill="FFFFFF"/>
        <w:spacing w:after="150" w:line="34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Обращаться в к</w:t>
      </w:r>
      <w:r w:rsidR="00C818E0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абинет №2, тел.234311</w:t>
      </w:r>
    </w:p>
    <w:p w:rsidR="005343E8" w:rsidRPr="00B75ECC" w:rsidRDefault="005343E8" w:rsidP="00065071">
      <w:pPr>
        <w:pStyle w:val="a4"/>
        <w:numPr>
          <w:ilvl w:val="0"/>
          <w:numId w:val="7"/>
        </w:num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proofErr w:type="gramStart"/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</w:t>
      </w:r>
      <w:r w:rsidR="00C818E0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основании Закона РБ от 14.06.2007г. N239-З «О государственных социальных льготах, п</w:t>
      </w:r>
      <w:r w:rsidR="00E0400A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равах и гарантиях для отдельных </w:t>
      </w:r>
      <w:r w:rsidR="00C818E0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категорий граждан») дети-инвалиды имеют право на льготное обеспечение техническими средствами социальной реабилитации.</w:t>
      </w:r>
      <w:proofErr w:type="gramEnd"/>
      <w:r w:rsidR="003A45F7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DD5E44"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Прием документов для получения средств реабилитации осуществляется </w:t>
      </w:r>
      <w:r w:rsidR="00DD5E44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 кабинете №10, т.234405</w:t>
      </w:r>
    </w:p>
    <w:p w:rsidR="00065071" w:rsidRPr="00B75ECC" w:rsidRDefault="00065071" w:rsidP="00065071">
      <w:pPr>
        <w:pStyle w:val="a4"/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5343E8" w:rsidRPr="00B75ECC" w:rsidRDefault="005343E8" w:rsidP="00065071">
      <w:pPr>
        <w:pStyle w:val="a4"/>
        <w:numPr>
          <w:ilvl w:val="0"/>
          <w:numId w:val="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B75ECC">
        <w:rPr>
          <w:rFonts w:ascii="Times New Roman" w:hAnsi="Times New Roman" w:cs="Times New Roman"/>
          <w:sz w:val="26"/>
          <w:szCs w:val="26"/>
        </w:rPr>
        <w:t>Согласно  п. 23 перечня</w:t>
      </w:r>
      <w:r w:rsidRPr="00B75EC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75EC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бесплатных  и общедоступных социальных услуг государственных учреждений социального обслуживания с нормами и нормативами обеспеченности граждан этими услугами </w:t>
      </w:r>
      <w:r w:rsidRPr="00B75ECC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(утвержден</w:t>
      </w:r>
      <w:proofErr w:type="gramEnd"/>
      <w:r w:rsidRPr="00B75EC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постановлением Совета Министров </w:t>
      </w:r>
      <w:r w:rsidRPr="00B75ECC">
        <w:rPr>
          <w:rFonts w:ascii="Times New Roman" w:hAnsi="Times New Roman" w:cs="Times New Roman"/>
          <w:i/>
          <w:iCs/>
          <w:sz w:val="26"/>
          <w:szCs w:val="26"/>
        </w:rPr>
        <w:t> Республики Беларусь от 27 декабря 2012 г. № 1218 «О некоторых вопросах оказания социальных услуг»)</w:t>
      </w:r>
      <w:r w:rsidRPr="00B75ECC">
        <w:rPr>
          <w:rFonts w:ascii="Times New Roman" w:hAnsi="Times New Roman" w:cs="Times New Roman"/>
          <w:iCs/>
          <w:sz w:val="26"/>
          <w:szCs w:val="26"/>
        </w:rPr>
        <w:t xml:space="preserve"> территориальными центрами социального обслуживания населения безвозмездно предоставляются услуги почасового ухода за детьми (услуги няни) семьям, воспитывающим ребенка-инвалида – не более 20 часов в неделю до достижения ребенком возраста 18 лет; семьям, воспитывающим двоих и более детей-инвалидов  – не более 40 часов в неделю до достижения детьми возраста 18 лет; кратковременное освобождение родителей от ухода за ребенком, в том числе за ребенком-инвалидом –  не более 10 часов в неделю в переделах норм времени, установленных на оказание услуги няни.</w:t>
      </w:r>
    </w:p>
    <w:p w:rsidR="00065071" w:rsidRPr="00B75ECC" w:rsidRDefault="00065071" w:rsidP="00B75ECC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Обращаться в </w:t>
      </w:r>
      <w:r w:rsidR="005343E8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кабинет №11, тел. 233007</w:t>
      </w:r>
    </w:p>
    <w:p w:rsidR="0095487C" w:rsidRPr="00B75ECC" w:rsidRDefault="00DD5E44" w:rsidP="00065071">
      <w:pPr>
        <w:pStyle w:val="a4"/>
        <w:numPr>
          <w:ilvl w:val="0"/>
          <w:numId w:val="10"/>
        </w:num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proofErr w:type="gramStart"/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Семьи, воспитывающие детей-инвалидов могут</w:t>
      </w:r>
      <w:proofErr w:type="gramEnd"/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воспользоваться </w:t>
      </w:r>
      <w:r w:rsidR="00C818E0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услугами</w:t>
      </w:r>
      <w:r w:rsidR="0095487C"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</w:t>
      </w:r>
    </w:p>
    <w:p w:rsidR="0095487C" w:rsidRPr="00B75ECC" w:rsidRDefault="00C818E0" w:rsidP="0095487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пс</w:t>
      </w:r>
      <w:r w:rsidR="0095487C"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ихолога</w:t>
      </w:r>
      <w:r w:rsidR="0095487C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(кабинет №10, т.234266)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</w:p>
    <w:p w:rsidR="0095487C" w:rsidRPr="00B75ECC" w:rsidRDefault="00C818E0" w:rsidP="0095487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ю</w:t>
      </w:r>
      <w:r w:rsidR="0095487C"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риста</w:t>
      </w:r>
      <w:r w:rsidR="0095487C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(кабинет №4, тел. 234407)</w:t>
      </w:r>
    </w:p>
    <w:p w:rsidR="003A45F7" w:rsidRPr="00B75ECC" w:rsidRDefault="00C818E0" w:rsidP="003A45F7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обратиться за иностранной безвозмездной, спонсорской помощью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(кабинет</w:t>
      </w:r>
      <w:r w:rsidR="0095487C"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№10, тел. 234405)</w:t>
      </w:r>
    </w:p>
    <w:p w:rsidR="005343E8" w:rsidRPr="00B75ECC" w:rsidRDefault="005343E8" w:rsidP="00065071">
      <w:pPr>
        <w:pStyle w:val="a4"/>
        <w:numPr>
          <w:ilvl w:val="0"/>
          <w:numId w:val="10"/>
        </w:num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proofErr w:type="gramStart"/>
      <w:r w:rsidRPr="00B75ECC">
        <w:rPr>
          <w:rFonts w:ascii="Times New Roman" w:hAnsi="Times New Roman" w:cs="Times New Roman"/>
          <w:bCs/>
          <w:sz w:val="26"/>
          <w:szCs w:val="26"/>
        </w:rPr>
        <w:t xml:space="preserve">Согласно п. 12 перечня </w:t>
      </w:r>
      <w:r w:rsidRPr="00B75ECC">
        <w:rPr>
          <w:rFonts w:ascii="Times New Roman" w:hAnsi="Times New Roman" w:cs="Times New Roman"/>
          <w:bCs/>
          <w:color w:val="000000"/>
          <w:sz w:val="26"/>
          <w:szCs w:val="26"/>
        </w:rPr>
        <w:t>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</w:t>
      </w:r>
      <w:r w:rsidRPr="00B75E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75EC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(утвержден постановлением Совета Министров </w:t>
      </w:r>
      <w:r w:rsidRPr="00B75ECC">
        <w:rPr>
          <w:rFonts w:ascii="Times New Roman" w:hAnsi="Times New Roman" w:cs="Times New Roman"/>
          <w:i/>
          <w:iCs/>
          <w:sz w:val="26"/>
          <w:szCs w:val="26"/>
        </w:rPr>
        <w:t> Республики Беларусь от 27 декабря 2012 г. № 1218 «О некоторых вопросах оказания социальных услуг»)</w:t>
      </w:r>
      <w:r w:rsidRPr="00B75ECC">
        <w:rPr>
          <w:rFonts w:ascii="Times New Roman" w:hAnsi="Times New Roman" w:cs="Times New Roman"/>
          <w:sz w:val="26"/>
          <w:szCs w:val="26"/>
        </w:rPr>
        <w:t xml:space="preserve"> </w:t>
      </w:r>
      <w:r w:rsidRPr="00B75ECC">
        <w:rPr>
          <w:rFonts w:ascii="Times New Roman" w:hAnsi="Times New Roman" w:cs="Times New Roman"/>
          <w:color w:val="000000"/>
          <w:sz w:val="26"/>
          <w:szCs w:val="26"/>
        </w:rPr>
        <w:t xml:space="preserve">в учреждениях социального обслуживания системы Министерства труда и социальной защиты                      (в детских социальных пансионатах) родителям, воспитывающим детей-инвалидов, предоставляется услуга </w:t>
      </w:r>
      <w:r w:rsidRPr="00B75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«социальная передышка</w:t>
      </w:r>
      <w:proofErr w:type="gramEnd"/>
      <w:r w:rsidRPr="00B75EC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», </w:t>
      </w:r>
      <w:proofErr w:type="gramStart"/>
      <w:r w:rsidRPr="00B75ECC">
        <w:rPr>
          <w:rFonts w:ascii="Times New Roman" w:hAnsi="Times New Roman" w:cs="Times New Roman"/>
          <w:color w:val="000000"/>
          <w:sz w:val="26"/>
          <w:szCs w:val="26"/>
        </w:rPr>
        <w:t>которая</w:t>
      </w:r>
      <w:proofErr w:type="gramEnd"/>
      <w:r w:rsidRPr="00B75ECC">
        <w:rPr>
          <w:rFonts w:ascii="Times New Roman" w:hAnsi="Times New Roman" w:cs="Times New Roman"/>
          <w:color w:val="000000"/>
          <w:sz w:val="26"/>
          <w:szCs w:val="26"/>
        </w:rPr>
        <w:t xml:space="preserve"> заключается в освобождении родителей (членов семьи) от ухода                          за ребенком-инвалидом на срок не более 56 суток в календарном году и не более 28 суток подряд, путем организации круглосуточного пребывания ребенка-инвалида в таком учреждении. </w:t>
      </w:r>
    </w:p>
    <w:p w:rsidR="005343E8" w:rsidRPr="00B75ECC" w:rsidRDefault="005343E8" w:rsidP="0006507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75ECC">
        <w:rPr>
          <w:rFonts w:ascii="Times New Roman" w:hAnsi="Times New Roman" w:cs="Times New Roman"/>
          <w:color w:val="000000"/>
          <w:sz w:val="26"/>
          <w:szCs w:val="26"/>
        </w:rPr>
        <w:t xml:space="preserve">Услуга социальной передышки предоставляется на платной основе, но при этом на период ее предоставления за семьей сохраняется право </w:t>
      </w:r>
      <w:r w:rsidRPr="00B75ECC">
        <w:rPr>
          <w:rFonts w:ascii="Times New Roman" w:hAnsi="Times New Roman" w:cs="Times New Roman"/>
          <w:color w:val="000000"/>
          <w:sz w:val="26"/>
          <w:szCs w:val="26"/>
        </w:rPr>
        <w:br/>
        <w:t>на получение социальной пенсии на ребенка-инвалида, пособия по уходу за ребенком-инвалидом в возрасте до 18 лет и других государственных пособий.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5343E8" w:rsidRPr="00B75ECC" w:rsidTr="005343E8">
        <w:trPr>
          <w:trHeight w:val="992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3E8" w:rsidRPr="00B75ECC" w:rsidRDefault="005343E8" w:rsidP="00E0400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 «</w:t>
            </w:r>
            <w:proofErr w:type="spellStart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Ивенецкий</w:t>
            </w:r>
            <w:proofErr w:type="spellEnd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детский социальный пансионат «Доброта сердец».</w:t>
            </w:r>
            <w:r w:rsidR="003A45F7" w:rsidRPr="00B75E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Сайт:  </w:t>
            </w:r>
            <w:hyperlink r:id="rId8" w:tgtFrame="_blank" w:history="1">
              <w:r w:rsidRPr="00B75ECC">
                <w:rPr>
                  <w:rStyle w:val="a3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ddiivenec.ucoz.ru</w:t>
              </w:r>
            </w:hyperlink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  </w:t>
            </w:r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Адрес: </w:t>
            </w:r>
            <w:proofErr w:type="spellStart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Воложинский</w:t>
            </w:r>
            <w:proofErr w:type="spellEnd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р-н, </w:t>
            </w:r>
            <w:proofErr w:type="spellStart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г.п</w:t>
            </w:r>
            <w:proofErr w:type="spellEnd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Ивенец</w:t>
            </w:r>
            <w:proofErr w:type="spellEnd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ул. 17 Сентября, д. 46.  </w:t>
            </w:r>
            <w:r w:rsidRPr="00B75EC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Порядок предоставления услуги можно уточнить по телефону 8(017)72 5 20 84 (приемная)</w:t>
            </w:r>
          </w:p>
          <w:p w:rsidR="005343E8" w:rsidRPr="00B75ECC" w:rsidRDefault="0009551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9" w:tooltip="ГУ " w:history="1">
              <w:r w:rsidR="005343E8" w:rsidRPr="00B75ECC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</w:rPr>
                <w:t>ГУ «</w:t>
              </w:r>
              <w:proofErr w:type="spellStart"/>
              <w:r w:rsidR="005343E8" w:rsidRPr="00B75ECC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</w:rPr>
                <w:t>Червенский</w:t>
              </w:r>
              <w:proofErr w:type="spellEnd"/>
              <w:r w:rsidR="005343E8" w:rsidRPr="00B75ECC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</w:rPr>
                <w:t xml:space="preserve"> детский социальный пансионат «Игуменский»</w:t>
              </w:r>
            </w:hyperlink>
            <w:r w:rsidR="005343E8"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5343E8" w:rsidRPr="00B75ECC" w:rsidRDefault="005343E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Адрес:</w:t>
            </w:r>
            <w:r w:rsidRPr="00B75EC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ул. </w:t>
            </w:r>
            <w:proofErr w:type="gramStart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Ленинская</w:t>
            </w:r>
            <w:proofErr w:type="gramEnd"/>
            <w:r w:rsidRPr="00B75E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37, г. Червень, 223232. Телефон: 8 01714 55228. </w:t>
            </w:r>
          </w:p>
          <w:p w:rsidR="005343E8" w:rsidRPr="00B75ECC" w:rsidRDefault="005343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75EC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B75EC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сайте:</w:t>
            </w:r>
            <w:hyperlink r:id="rId10" w:history="1">
              <w:r w:rsidRPr="00B75ECC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sz w:val="26"/>
                  <w:szCs w:val="26"/>
                </w:rPr>
                <w:t>Chervendi.by</w:t>
              </w:r>
              <w:proofErr w:type="spellEnd"/>
            </w:hyperlink>
          </w:p>
        </w:tc>
      </w:tr>
    </w:tbl>
    <w:p w:rsidR="00C818E0" w:rsidRPr="00B75ECC" w:rsidRDefault="00C818E0" w:rsidP="00D66CC5">
      <w:pPr>
        <w:shd w:val="clear" w:color="auto" w:fill="FFFFFF"/>
        <w:spacing w:after="150" w:line="34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Для получения услуги социальной передышки родители (один из них, если семья неполная) или законный представитель ребенка – инвалида обращаются</w:t>
      </w:r>
      <w:r w:rsid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в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кабинет № 2 (тел. 234311)</w:t>
      </w: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и предоставляют:</w:t>
      </w:r>
    </w:p>
    <w:p w:rsidR="0095487C" w:rsidRPr="00B75ECC" w:rsidRDefault="00C818E0" w:rsidP="009548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заявление установленного образца;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документ, удостоверяющий личность или свидетельство о рождении ребенка;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документ, подтверждающий полномочия законного представителя;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документ, подтверждающий право на льготы (удостоверение инвалида);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выписку из медицинских документов;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медицинскую справку о состоянии здоровья, содержащую информацию о болезнях, об отсутствии контакта ребенка с инфекционными больными;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заключение центра коррекционно-развивающего обучения и реабилитации о типе дома – интерната и программе обучения;</w:t>
      </w:r>
    </w:p>
    <w:p w:rsidR="00C818E0" w:rsidRPr="00B75ECC" w:rsidRDefault="00C818E0" w:rsidP="00C81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индивидуальную программу реабилитации инвалида (при ее наличии).</w:t>
      </w:r>
    </w:p>
    <w:p w:rsidR="00C818E0" w:rsidRPr="00B75ECC" w:rsidRDefault="00C818E0" w:rsidP="00C818E0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Комитетом по труду, занятости и социальной защите </w:t>
      </w:r>
      <w:proofErr w:type="spellStart"/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Миноблисполкома</w:t>
      </w:r>
      <w:proofErr w:type="spellEnd"/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 основании представленных документов оформляется путевка.</w:t>
      </w:r>
    </w:p>
    <w:p w:rsidR="00EB787D" w:rsidRDefault="00C818E0" w:rsidP="00E0400A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Родителям или законным представителям ребенка – инвалида с учреждением социального обслуживания заключается договор возмездного оказания социальных услуг (оплачивается питание).</w:t>
      </w:r>
    </w:p>
    <w:p w:rsidR="00EB787D" w:rsidRPr="00D66CC5" w:rsidRDefault="00EB787D" w:rsidP="00D66CC5">
      <w:pPr>
        <w:pStyle w:val="a4"/>
        <w:numPr>
          <w:ilvl w:val="0"/>
          <w:numId w:val="10"/>
        </w:num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66CC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Семьям, находящимся в трудной жизненной ситуации</w:t>
      </w:r>
      <w:r w:rsidR="00DF6451" w:rsidRPr="00D66CC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нуждающимся в дополнительной поддержке</w:t>
      </w:r>
      <w:r w:rsidRPr="00D66CC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, предоставляется услуга «социальный патронат». </w:t>
      </w:r>
      <w:r w:rsidR="00DF6451" w:rsidRPr="00D66CC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</w:p>
    <w:p w:rsidR="00D66CC5" w:rsidRDefault="00DF6451" w:rsidP="00D66CC5">
      <w:pPr>
        <w:pStyle w:val="a4"/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DF6451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(кабинет №10, т.234266) </w:t>
      </w:r>
    </w:p>
    <w:p w:rsidR="00D66CC5" w:rsidRDefault="00D66CC5" w:rsidP="00D66CC5">
      <w:pPr>
        <w:pStyle w:val="a4"/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DF6451" w:rsidRPr="00D66CC5" w:rsidRDefault="00F97ADE" w:rsidP="00D66CC5">
      <w:pPr>
        <w:pStyle w:val="a4"/>
        <w:numPr>
          <w:ilvl w:val="0"/>
          <w:numId w:val="10"/>
        </w:num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Пройти курс комплексной реабилитации и </w:t>
      </w:r>
      <w:proofErr w:type="spellStart"/>
      <w:r w:rsidRP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абилитации</w:t>
      </w:r>
      <w:proofErr w:type="spellEnd"/>
      <w:r w:rsidRP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для детей-инвалидов с нарушениями опорно-двигательного аппарата в возрасте от 4 до 18 лет можно на базе </w:t>
      </w:r>
      <w:proofErr w:type="spellStart"/>
      <w:r w:rsidRP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Ивенецкого</w:t>
      </w:r>
      <w:proofErr w:type="spellEnd"/>
      <w:r w:rsidRP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детского социального пансионата «Доброта сердец».</w:t>
      </w:r>
    </w:p>
    <w:p w:rsidR="00F97ADE" w:rsidRDefault="00F97ADE" w:rsidP="00F97ADE">
      <w:pPr>
        <w:pStyle w:val="a4"/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97ADE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Для получения</w:t>
      </w: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данной</w:t>
      </w:r>
      <w:r w:rsid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услуги </w:t>
      </w:r>
      <w:r w:rsidRPr="00F97ADE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родители (один из них, если семья неполная) или законный представитель ребенка – инвалида обращаются</w:t>
      </w:r>
      <w:r w:rsidR="00D66CC5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в</w:t>
      </w:r>
      <w:r w:rsidRPr="00F97ADE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кабинет № 2 (тел. 234311)</w:t>
      </w:r>
    </w:p>
    <w:p w:rsidR="00D66CC5" w:rsidRPr="00F97ADE" w:rsidRDefault="00D66CC5" w:rsidP="00F97ADE">
      <w:pPr>
        <w:pStyle w:val="a4"/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C0516" w:rsidRPr="00B75ECC" w:rsidRDefault="00C818E0" w:rsidP="00E0400A">
      <w:pPr>
        <w:pStyle w:val="a4"/>
        <w:widowControl w:val="0"/>
        <w:numPr>
          <w:ilvl w:val="0"/>
          <w:numId w:val="4"/>
        </w:numPr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ГУЗ</w:t>
      </w:r>
      <w:r w:rsidR="00DD5E44"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</w:t>
      </w:r>
      <w:r w:rsidR="00ED02C1" w:rsidRPr="00B75ECC">
        <w:rPr>
          <w:rFonts w:ascii="Times New Roman" w:hAnsi="Times New Roman" w:cs="Times New Roman"/>
          <w:sz w:val="26"/>
          <w:szCs w:val="26"/>
        </w:rPr>
        <w:t xml:space="preserve">«Слуцкий специализированный дом ребенка для детей с органическим поражением центральной нервной </w:t>
      </w:r>
      <w:r w:rsidR="00FB5B55" w:rsidRPr="00B75ECC">
        <w:rPr>
          <w:rFonts w:ascii="Times New Roman" w:hAnsi="Times New Roman" w:cs="Times New Roman"/>
          <w:sz w:val="26"/>
          <w:szCs w:val="26"/>
        </w:rPr>
        <w:t xml:space="preserve">системы с нарушением </w:t>
      </w:r>
      <w:r w:rsidR="00ED02C1" w:rsidRPr="00B75ECC">
        <w:rPr>
          <w:rFonts w:ascii="Times New Roman" w:hAnsi="Times New Roman" w:cs="Times New Roman"/>
          <w:sz w:val="26"/>
          <w:szCs w:val="26"/>
        </w:rPr>
        <w:t>психики»</w:t>
      </w:r>
      <w:r w:rsidR="00FB5B55" w:rsidRPr="00B75ECC">
        <w:rPr>
          <w:rFonts w:ascii="Times New Roman" w:hAnsi="Times New Roman" w:cs="Times New Roman"/>
          <w:sz w:val="26"/>
          <w:szCs w:val="26"/>
        </w:rPr>
        <w:t xml:space="preserve"> </w:t>
      </w: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оказывает услугу</w:t>
      </w:r>
      <w:r w:rsidR="00FB5B55" w:rsidRPr="00B75EC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 xml:space="preserve"> по оказанию </w:t>
      </w:r>
      <w:proofErr w:type="gramStart"/>
      <w:r w:rsidR="00FB5B55" w:rsidRPr="00B75ECC">
        <w:rPr>
          <w:rFonts w:ascii="Times New Roman" w:hAnsi="Times New Roman" w:cs="Times New Roman"/>
          <w:b/>
          <w:iCs/>
          <w:sz w:val="26"/>
          <w:szCs w:val="26"/>
        </w:rPr>
        <w:t>медико</w:t>
      </w:r>
      <w:r w:rsidR="00FB5B55" w:rsidRPr="00B75ECC">
        <w:rPr>
          <w:rFonts w:ascii="Times New Roman" w:hAnsi="Times New Roman" w:cs="Times New Roman"/>
          <w:b/>
          <w:sz w:val="26"/>
          <w:szCs w:val="26"/>
        </w:rPr>
        <w:t>-социальной</w:t>
      </w:r>
      <w:proofErr w:type="gramEnd"/>
      <w:r w:rsidR="00FB5B55" w:rsidRPr="00B75ECC">
        <w:rPr>
          <w:rFonts w:ascii="Times New Roman" w:hAnsi="Times New Roman" w:cs="Times New Roman"/>
          <w:b/>
          <w:sz w:val="26"/>
          <w:szCs w:val="26"/>
        </w:rPr>
        <w:t xml:space="preserve"> помощи </w:t>
      </w: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семьям, воспитывающим детей-инвалидов на договорной основе.</w:t>
      </w:r>
    </w:p>
    <w:p w:rsidR="00C818E0" w:rsidRPr="00B75ECC" w:rsidRDefault="00C818E0" w:rsidP="00FB5B5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 Подробности по телефонам: (801795) 56342 (приёмная), (801795) 54657 (специалист по социальной работе)</w:t>
      </w:r>
    </w:p>
    <w:p w:rsidR="0095487C" w:rsidRPr="00B75ECC" w:rsidRDefault="00C818E0" w:rsidP="00E0400A">
      <w:pPr>
        <w:pStyle w:val="a4"/>
        <w:widowControl w:val="0"/>
        <w:numPr>
          <w:ilvl w:val="0"/>
          <w:numId w:val="4"/>
        </w:numPr>
        <w:spacing w:after="0" w:line="298" w:lineRule="exact"/>
        <w:ind w:right="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Пройти комплексную реабилитацию детей-инвалидов современными методами медицинской, физической, психолого-педагогической коррекции, а также социальной можно в 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Государственном учреждении «Республиканский реабилитационный центр для детей-инвалидов»</w:t>
      </w: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(далее – Центр).</w:t>
      </w:r>
    </w:p>
    <w:p w:rsidR="00C818E0" w:rsidRPr="00B75ECC" w:rsidRDefault="00C818E0" w:rsidP="00ED02C1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Порядок направления Вы можете уточнить на сайте </w:t>
      </w:r>
      <w:hyperlink r:id="rId11" w:tgtFrame="_blank" w:history="1">
        <w:r w:rsidRPr="00B75ECC">
          <w:rPr>
            <w:rFonts w:ascii="Times New Roman" w:eastAsia="Times New Roman" w:hAnsi="Times New Roman" w:cs="Times New Roman"/>
            <w:color w:val="38990F"/>
            <w:sz w:val="26"/>
            <w:szCs w:val="26"/>
            <w:u w:val="single"/>
            <w:lang w:eastAsia="ru-RU"/>
          </w:rPr>
          <w:t>http://www.reacenter.by.</w:t>
        </w:r>
      </w:hyperlink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Юридический адрес: 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г. Минск, ул. </w:t>
      </w:r>
      <w:proofErr w:type="gramStart"/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Севастопольская</w:t>
      </w:r>
      <w:proofErr w:type="gramEnd"/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, 56</w:t>
      </w:r>
      <w:r w:rsidRPr="00B75EC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 Контактный телефон </w:t>
      </w:r>
      <w:r w:rsidRPr="00B75EC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8 017 374 58 17.</w:t>
      </w:r>
    </w:p>
    <w:p w:rsidR="00F06D09" w:rsidRPr="00B75ECC" w:rsidRDefault="00F06D09" w:rsidP="00ED02C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06D09" w:rsidRPr="00B7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12" w:rsidRDefault="00095512" w:rsidP="003A45F7">
      <w:pPr>
        <w:spacing w:after="0" w:line="240" w:lineRule="auto"/>
      </w:pPr>
      <w:r>
        <w:separator/>
      </w:r>
    </w:p>
  </w:endnote>
  <w:endnote w:type="continuationSeparator" w:id="0">
    <w:p w:rsidR="00095512" w:rsidRDefault="00095512" w:rsidP="003A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12" w:rsidRDefault="00095512" w:rsidP="003A45F7">
      <w:pPr>
        <w:spacing w:after="0" w:line="240" w:lineRule="auto"/>
      </w:pPr>
      <w:r>
        <w:separator/>
      </w:r>
    </w:p>
  </w:footnote>
  <w:footnote w:type="continuationSeparator" w:id="0">
    <w:p w:rsidR="00095512" w:rsidRDefault="00095512" w:rsidP="003A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ACB"/>
    <w:multiLevelType w:val="hybridMultilevel"/>
    <w:tmpl w:val="36907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6B39D9"/>
    <w:multiLevelType w:val="hybridMultilevel"/>
    <w:tmpl w:val="10EC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1F0D"/>
    <w:multiLevelType w:val="multilevel"/>
    <w:tmpl w:val="C4BCD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0283BB6"/>
    <w:multiLevelType w:val="hybridMultilevel"/>
    <w:tmpl w:val="ED3A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73D2"/>
    <w:multiLevelType w:val="hybridMultilevel"/>
    <w:tmpl w:val="159C88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A724C4"/>
    <w:multiLevelType w:val="hybridMultilevel"/>
    <w:tmpl w:val="47641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78612B0"/>
    <w:multiLevelType w:val="hybridMultilevel"/>
    <w:tmpl w:val="205AA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8F1539"/>
    <w:multiLevelType w:val="hybridMultilevel"/>
    <w:tmpl w:val="E228BB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8667AE"/>
    <w:multiLevelType w:val="hybridMultilevel"/>
    <w:tmpl w:val="E17C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F27A5"/>
    <w:multiLevelType w:val="hybridMultilevel"/>
    <w:tmpl w:val="C7D0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E0"/>
    <w:rsid w:val="00065071"/>
    <w:rsid w:val="00095512"/>
    <w:rsid w:val="001B2E3E"/>
    <w:rsid w:val="001B5F9F"/>
    <w:rsid w:val="001E4A87"/>
    <w:rsid w:val="00201936"/>
    <w:rsid w:val="002A12A1"/>
    <w:rsid w:val="00303389"/>
    <w:rsid w:val="003A45F7"/>
    <w:rsid w:val="004C0516"/>
    <w:rsid w:val="00531305"/>
    <w:rsid w:val="005343E8"/>
    <w:rsid w:val="007C1D44"/>
    <w:rsid w:val="0095487C"/>
    <w:rsid w:val="009625E8"/>
    <w:rsid w:val="00B75ECC"/>
    <w:rsid w:val="00C818E0"/>
    <w:rsid w:val="00D66CC5"/>
    <w:rsid w:val="00DD5E44"/>
    <w:rsid w:val="00DF6451"/>
    <w:rsid w:val="00E0400A"/>
    <w:rsid w:val="00EB787D"/>
    <w:rsid w:val="00ED02C1"/>
    <w:rsid w:val="00F06D09"/>
    <w:rsid w:val="00F97ADE"/>
    <w:rsid w:val="00FB18DB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3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5343E8"/>
  </w:style>
  <w:style w:type="character" w:styleId="a3">
    <w:name w:val="Hyperlink"/>
    <w:uiPriority w:val="99"/>
    <w:semiHidden/>
    <w:unhideWhenUsed/>
    <w:rsid w:val="005343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0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5F7"/>
  </w:style>
  <w:style w:type="paragraph" w:styleId="a7">
    <w:name w:val="footer"/>
    <w:basedOn w:val="a"/>
    <w:link w:val="a8"/>
    <w:uiPriority w:val="99"/>
    <w:unhideWhenUsed/>
    <w:rsid w:val="003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5F7"/>
  </w:style>
  <w:style w:type="paragraph" w:styleId="a9">
    <w:name w:val="Balloon Text"/>
    <w:basedOn w:val="a"/>
    <w:link w:val="aa"/>
    <w:uiPriority w:val="99"/>
    <w:semiHidden/>
    <w:unhideWhenUsed/>
    <w:rsid w:val="003A45F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5F7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3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5343E8"/>
  </w:style>
  <w:style w:type="character" w:styleId="a3">
    <w:name w:val="Hyperlink"/>
    <w:uiPriority w:val="99"/>
    <w:semiHidden/>
    <w:unhideWhenUsed/>
    <w:rsid w:val="005343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0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5F7"/>
  </w:style>
  <w:style w:type="paragraph" w:styleId="a7">
    <w:name w:val="footer"/>
    <w:basedOn w:val="a"/>
    <w:link w:val="a8"/>
    <w:uiPriority w:val="99"/>
    <w:unhideWhenUsed/>
    <w:rsid w:val="003A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5F7"/>
  </w:style>
  <w:style w:type="paragraph" w:styleId="a9">
    <w:name w:val="Balloon Text"/>
    <w:basedOn w:val="a"/>
    <w:link w:val="aa"/>
    <w:uiPriority w:val="99"/>
    <w:semiHidden/>
    <w:unhideWhenUsed/>
    <w:rsid w:val="003A45F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5F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iivenec.uco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acenter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ervendi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</dc:creator>
  <cp:lastModifiedBy>m9</cp:lastModifiedBy>
  <cp:revision>15</cp:revision>
  <cp:lastPrinted>2025-02-26T07:56:00Z</cp:lastPrinted>
  <dcterms:created xsi:type="dcterms:W3CDTF">2025-02-20T09:15:00Z</dcterms:created>
  <dcterms:modified xsi:type="dcterms:W3CDTF">2025-03-10T09:08:00Z</dcterms:modified>
</cp:coreProperties>
</file>